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BED4" w14:textId="77777777" w:rsidR="00BF3C37" w:rsidRPr="00F55214" w:rsidRDefault="00131474">
      <w:pPr>
        <w:rPr>
          <w:rFonts w:ascii="Verdana" w:hAnsi="Verdana" w:cstheme="minorHAnsi"/>
          <w:b/>
          <w:bCs/>
          <w:sz w:val="24"/>
          <w:szCs w:val="24"/>
        </w:rPr>
      </w:pPr>
      <w:r w:rsidRPr="00F55214">
        <w:rPr>
          <w:rFonts w:ascii="Verdana" w:hAnsi="Verdana" w:cstheme="minorHAnsi"/>
          <w:b/>
          <w:bCs/>
          <w:sz w:val="24"/>
          <w:szCs w:val="24"/>
        </w:rPr>
        <w:t>Project current scenario-</w:t>
      </w:r>
    </w:p>
    <w:p w14:paraId="251165E4" w14:textId="465B319E" w:rsidR="005C6DF4" w:rsidRPr="00F55214" w:rsidRDefault="00131474">
      <w:pPr>
        <w:rPr>
          <w:rFonts w:ascii="Verdana" w:hAnsi="Verdana" w:cstheme="minorHAnsi"/>
          <w:sz w:val="24"/>
          <w:szCs w:val="24"/>
        </w:rPr>
      </w:pPr>
      <w:r w:rsidRPr="00F55214">
        <w:rPr>
          <w:rFonts w:ascii="Verdana" w:hAnsi="Verdana" w:cstheme="minorHAnsi"/>
          <w:sz w:val="24"/>
          <w:szCs w:val="24"/>
        </w:rPr>
        <w:t>Cross border transaction is actually a very lengthy, taxed and time consuming process, which is why blockchain technology is very helpful in making safe, secure and fast money transfers between different accounts in different fiat currencies.</w:t>
      </w:r>
    </w:p>
    <w:p w14:paraId="08D2BD3F" w14:textId="32F3201B" w:rsidR="00211E37" w:rsidRPr="00F55214" w:rsidRDefault="00211E37">
      <w:pPr>
        <w:rPr>
          <w:rFonts w:ascii="Verdana" w:hAnsi="Verdana" w:cstheme="minorHAnsi"/>
          <w:i/>
          <w:iCs/>
          <w:sz w:val="24"/>
          <w:szCs w:val="24"/>
        </w:rPr>
      </w:pPr>
      <w:r w:rsidRPr="00F55214">
        <w:rPr>
          <w:rStyle w:val="Emphasis"/>
          <w:rFonts w:ascii="Verdana" w:hAnsi="Verdana" w:cstheme="minorHAnsi"/>
          <w:i w:val="0"/>
          <w:iCs w:val="0"/>
          <w:sz w:val="24"/>
          <w:szCs w:val="24"/>
          <w:shd w:val="clear" w:color="auto" w:fill="FFFFFF"/>
        </w:rPr>
        <w:t>Cross-border payments using blockchain technology leverage the decentralized and secure nature of the blockchain to facilitate transactions between parties in different countries and using different currencies.</w:t>
      </w:r>
    </w:p>
    <w:p w14:paraId="744191EE" w14:textId="22A2A2EB" w:rsidR="00E873B5" w:rsidRPr="00F55214" w:rsidRDefault="00E873B5">
      <w:pPr>
        <w:rPr>
          <w:rFonts w:ascii="Verdana" w:hAnsi="Verdana" w:cstheme="minorHAnsi"/>
          <w:sz w:val="24"/>
          <w:szCs w:val="24"/>
        </w:rPr>
      </w:pPr>
      <w:r w:rsidRPr="00F55214">
        <w:rPr>
          <w:rFonts w:ascii="Verdana" w:hAnsi="Verdana" w:cstheme="minorHAnsi"/>
          <w:sz w:val="24"/>
          <w:szCs w:val="24"/>
        </w:rPr>
        <w:t>Several succe</w:t>
      </w:r>
      <w:r w:rsidR="00211E37" w:rsidRPr="00F55214">
        <w:rPr>
          <w:rFonts w:ascii="Verdana" w:hAnsi="Verdana" w:cstheme="minorHAnsi"/>
          <w:sz w:val="24"/>
          <w:szCs w:val="24"/>
        </w:rPr>
        <w:t>ss</w:t>
      </w:r>
      <w:r w:rsidRPr="00F55214">
        <w:rPr>
          <w:rFonts w:ascii="Verdana" w:hAnsi="Verdana" w:cstheme="minorHAnsi"/>
          <w:sz w:val="24"/>
          <w:szCs w:val="24"/>
        </w:rPr>
        <w:t>ful projects are done in this direction only</w:t>
      </w:r>
      <w:r w:rsidR="00F90D1C" w:rsidRPr="00F55214">
        <w:rPr>
          <w:rFonts w:ascii="Verdana" w:hAnsi="Verdana" w:cstheme="minorHAnsi"/>
          <w:sz w:val="24"/>
          <w:szCs w:val="24"/>
        </w:rPr>
        <w:t>.</w:t>
      </w:r>
      <w:r w:rsidR="00F90D1C" w:rsidRPr="00F55214">
        <w:rPr>
          <w:rFonts w:ascii="Verdana" w:hAnsi="Verdana" w:cstheme="minorHAnsi"/>
          <w:sz w:val="24"/>
          <w:szCs w:val="24"/>
          <w:shd w:val="clear" w:color="auto" w:fill="FFFFFF"/>
        </w:rPr>
        <w:t xml:space="preserve"> Specialized networks, such as Ripple and Stellar, provide services for frictionless high-value institutional settlements with the benefits of speed, automation, secure transactions and access to new markets.</w:t>
      </w:r>
    </w:p>
    <w:p w14:paraId="7142CA9D" w14:textId="3E40299E" w:rsidR="000D483E" w:rsidRPr="00F55214" w:rsidRDefault="000D483E">
      <w:pPr>
        <w:rPr>
          <w:rFonts w:ascii="Verdana" w:hAnsi="Verdana" w:cstheme="minorHAnsi"/>
          <w:sz w:val="24"/>
          <w:szCs w:val="24"/>
        </w:rPr>
      </w:pPr>
      <w:r w:rsidRPr="00F55214">
        <w:rPr>
          <w:rFonts w:ascii="Verdana" w:hAnsi="Verdana" w:cstheme="minorHAnsi"/>
          <w:sz w:val="24"/>
          <w:szCs w:val="24"/>
        </w:rPr>
        <w:t xml:space="preserve">Pros. </w:t>
      </w:r>
    </w:p>
    <w:p w14:paraId="12FDCF14" w14:textId="77777777" w:rsidR="00FA0B7E" w:rsidRPr="00FA0B7E" w:rsidRDefault="00FA0B7E" w:rsidP="00FA0B7E">
      <w:pPr>
        <w:numPr>
          <w:ilvl w:val="0"/>
          <w:numId w:val="1"/>
        </w:num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A0B7E">
        <w:rPr>
          <w:rFonts w:ascii="Verdana" w:eastAsia="Times New Roman" w:hAnsi="Verdana" w:cstheme="minorHAnsi"/>
          <w:kern w:val="0"/>
          <w:sz w:val="24"/>
          <w:szCs w:val="24"/>
          <w:lang w:bidi="ar-SA"/>
          <w14:ligatures w14:val="none"/>
        </w:rPr>
        <w:t>Near real-time processing: Today, blockchain cross-border transactions have four to six seconds of the average velocity of money on a 24/7 basis and without intermediaries. </w:t>
      </w:r>
    </w:p>
    <w:p w14:paraId="2DFDF088" w14:textId="77777777" w:rsidR="00FA0B7E" w:rsidRPr="00FA0B7E" w:rsidRDefault="00FA0B7E" w:rsidP="00FA0B7E">
      <w:pPr>
        <w:numPr>
          <w:ilvl w:val="0"/>
          <w:numId w:val="1"/>
        </w:num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A0B7E">
        <w:rPr>
          <w:rFonts w:ascii="Verdana" w:eastAsia="Times New Roman" w:hAnsi="Verdana" w:cstheme="minorHAnsi"/>
          <w:kern w:val="0"/>
          <w:sz w:val="24"/>
          <w:szCs w:val="24"/>
          <w:lang w:bidi="ar-SA"/>
          <w14:ligatures w14:val="none"/>
        </w:rPr>
        <w:t>Low-cost: Removal of intermediaries and better scaling solutions have allowed for transaction costs to be drastically reduced on blockchain transfers. However, gas fees vary as per demand and supply and market dynamics. </w:t>
      </w:r>
    </w:p>
    <w:p w14:paraId="02016914" w14:textId="77777777" w:rsidR="00FA0B7E" w:rsidRPr="00FA0B7E" w:rsidRDefault="00FA0B7E" w:rsidP="00FA0B7E">
      <w:pPr>
        <w:numPr>
          <w:ilvl w:val="0"/>
          <w:numId w:val="1"/>
        </w:num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A0B7E">
        <w:rPr>
          <w:rFonts w:ascii="Verdana" w:eastAsia="Times New Roman" w:hAnsi="Verdana" w:cstheme="minorHAnsi"/>
          <w:kern w:val="0"/>
          <w:sz w:val="24"/>
          <w:szCs w:val="24"/>
          <w:lang w:bidi="ar-SA"/>
          <w14:ligatures w14:val="none"/>
        </w:rPr>
        <w:t>Automated record-keeping: The immutable blockchain ledger technology enables transparency and verifiable records as all payment transactions and relevant data are automatically timestamped and recorded.</w:t>
      </w:r>
    </w:p>
    <w:p w14:paraId="366F4FD6" w14:textId="1C19D520" w:rsidR="000D483E" w:rsidRPr="00F55214" w:rsidRDefault="00FA0B7E" w:rsidP="00FA0B7E">
      <w:pPr>
        <w:numPr>
          <w:ilvl w:val="0"/>
          <w:numId w:val="1"/>
        </w:num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A0B7E">
        <w:rPr>
          <w:rFonts w:ascii="Verdana" w:eastAsia="Times New Roman" w:hAnsi="Verdana" w:cstheme="minorHAnsi"/>
          <w:kern w:val="0"/>
          <w:sz w:val="24"/>
          <w:szCs w:val="24"/>
          <w:lang w:bidi="ar-SA"/>
          <w14:ligatures w14:val="none"/>
        </w:rPr>
        <w:t>Secure: Public-private cryptography, data hashing, multi-party authorization and fraud detection smart-contract enablers provide security in cross-border transactions.</w:t>
      </w:r>
    </w:p>
    <w:p w14:paraId="3C2944FF" w14:textId="6F8D7A6C" w:rsidR="00FA0B7E" w:rsidRPr="00F55214" w:rsidRDefault="00FA0B7E" w:rsidP="00FA0B7E">
      <w:p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55214">
        <w:rPr>
          <w:rFonts w:ascii="Verdana" w:eastAsia="Times New Roman" w:hAnsi="Verdana" w:cstheme="minorHAnsi"/>
          <w:kern w:val="0"/>
          <w:sz w:val="24"/>
          <w:szCs w:val="24"/>
          <w:lang w:bidi="ar-SA"/>
          <w14:ligatures w14:val="none"/>
        </w:rPr>
        <w:t>Cons.</w:t>
      </w:r>
    </w:p>
    <w:p w14:paraId="54B0E749" w14:textId="11E89E2C" w:rsidR="00FA0B7E" w:rsidRPr="00F55214" w:rsidRDefault="00FA0B7E" w:rsidP="00FA0B7E">
      <w:pPr>
        <w:pStyle w:val="ListParagraph"/>
        <w:numPr>
          <w:ilvl w:val="0"/>
          <w:numId w:val="2"/>
        </w:num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55214">
        <w:rPr>
          <w:rFonts w:ascii="Verdana" w:eastAsia="Times New Roman" w:hAnsi="Verdana" w:cstheme="minorHAnsi"/>
          <w:kern w:val="0"/>
          <w:sz w:val="24"/>
          <w:szCs w:val="24"/>
          <w:lang w:bidi="ar-SA"/>
          <w14:ligatures w14:val="none"/>
        </w:rPr>
        <w:t>Technology</w:t>
      </w:r>
      <w:r w:rsidR="00F90D1C" w:rsidRPr="00F55214">
        <w:rPr>
          <w:rFonts w:ascii="Verdana" w:eastAsia="Times New Roman" w:hAnsi="Verdana" w:cstheme="minorHAnsi"/>
          <w:kern w:val="0"/>
          <w:sz w:val="24"/>
          <w:szCs w:val="24"/>
          <w:lang w:bidi="ar-SA"/>
          <w14:ligatures w14:val="none"/>
        </w:rPr>
        <w:t xml:space="preserve"> is complex to understand and master the code writing.</w:t>
      </w:r>
    </w:p>
    <w:p w14:paraId="3279AA5B" w14:textId="01B04951" w:rsidR="00131474" w:rsidRPr="00A5557E" w:rsidRDefault="00D40C0D" w:rsidP="00A5557E">
      <w:pPr>
        <w:pStyle w:val="ListParagraph"/>
        <w:numPr>
          <w:ilvl w:val="0"/>
          <w:numId w:val="2"/>
        </w:numPr>
        <w:shd w:val="clear" w:color="auto" w:fill="FFFFFF"/>
        <w:spacing w:before="100" w:beforeAutospacing="1" w:after="100" w:afterAutospacing="1" w:line="240" w:lineRule="auto"/>
        <w:jc w:val="both"/>
        <w:rPr>
          <w:rFonts w:ascii="Verdana" w:eastAsia="Times New Roman" w:hAnsi="Verdana" w:cstheme="minorHAnsi"/>
          <w:kern w:val="0"/>
          <w:sz w:val="24"/>
          <w:szCs w:val="24"/>
          <w:lang w:bidi="ar-SA"/>
          <w14:ligatures w14:val="none"/>
        </w:rPr>
      </w:pPr>
      <w:r w:rsidRPr="00F55214">
        <w:rPr>
          <w:rFonts w:ascii="Verdana" w:eastAsia="Times New Roman" w:hAnsi="Verdana" w:cstheme="minorHAnsi"/>
          <w:kern w:val="0"/>
          <w:sz w:val="24"/>
          <w:szCs w:val="24"/>
          <w:lang w:bidi="ar-SA"/>
          <w14:ligatures w14:val="none"/>
        </w:rPr>
        <w:t>High volume of data handling is yet to be tested.</w:t>
      </w:r>
    </w:p>
    <w:p w14:paraId="6B0B34E1" w14:textId="0D1C903C" w:rsidR="00C7066B" w:rsidRPr="00F55214" w:rsidRDefault="00C7066B">
      <w:pPr>
        <w:rPr>
          <w:rFonts w:ascii="Verdana" w:hAnsi="Verdana" w:cstheme="minorHAnsi"/>
          <w:sz w:val="24"/>
          <w:szCs w:val="24"/>
        </w:rPr>
      </w:pPr>
    </w:p>
    <w:p w14:paraId="6C3D0EF7" w14:textId="065444D2" w:rsidR="00A5557E" w:rsidRDefault="00A5557E" w:rsidP="00A5557E">
      <w:pPr>
        <w:tabs>
          <w:tab w:val="left" w:pos="1870"/>
        </w:tabs>
        <w:rPr>
          <w:rFonts w:ascii="Verdana" w:hAnsi="Verdana" w:cstheme="minorHAnsi"/>
          <w:sz w:val="24"/>
          <w:szCs w:val="24"/>
        </w:rPr>
      </w:pPr>
      <w:r>
        <w:rPr>
          <w:rFonts w:ascii="Verdana" w:hAnsi="Verdana" w:cstheme="minorHAnsi"/>
          <w:sz w:val="24"/>
          <w:szCs w:val="24"/>
        </w:rPr>
        <w:tab/>
      </w:r>
    </w:p>
    <w:p w14:paraId="732611AC" w14:textId="77777777" w:rsidR="00A5557E" w:rsidRDefault="00A5557E" w:rsidP="00A5557E">
      <w:pPr>
        <w:tabs>
          <w:tab w:val="left" w:pos="1870"/>
        </w:tabs>
        <w:rPr>
          <w:rFonts w:ascii="Verdana" w:hAnsi="Verdana" w:cstheme="minorHAnsi"/>
          <w:sz w:val="24"/>
          <w:szCs w:val="24"/>
        </w:rPr>
      </w:pPr>
    </w:p>
    <w:p w14:paraId="1580A4FD" w14:textId="77777777" w:rsidR="00A5557E" w:rsidRPr="00F55214" w:rsidRDefault="00A5557E">
      <w:pPr>
        <w:rPr>
          <w:rFonts w:ascii="Verdana" w:hAnsi="Verdana" w:cstheme="minorHAnsi"/>
          <w:sz w:val="24"/>
          <w:szCs w:val="24"/>
        </w:rPr>
      </w:pPr>
    </w:p>
    <w:p w14:paraId="57A0015C" w14:textId="4C597E42" w:rsidR="00201D15" w:rsidRPr="003325AB" w:rsidRDefault="00201D15">
      <w:pPr>
        <w:rPr>
          <w:rFonts w:ascii="Verdana" w:hAnsi="Verdana" w:cstheme="minorHAnsi"/>
          <w:b/>
          <w:bCs/>
          <w:sz w:val="24"/>
          <w:szCs w:val="24"/>
        </w:rPr>
      </w:pPr>
      <w:r w:rsidRPr="003325AB">
        <w:rPr>
          <w:rFonts w:ascii="Verdana" w:hAnsi="Verdana" w:cstheme="minorHAnsi"/>
          <w:b/>
          <w:bCs/>
          <w:sz w:val="24"/>
          <w:szCs w:val="24"/>
        </w:rPr>
        <w:lastRenderedPageBreak/>
        <w:t>Why Fabric?</w:t>
      </w:r>
    </w:p>
    <w:p w14:paraId="6259A898" w14:textId="5F437D18" w:rsidR="00201D15" w:rsidRPr="00F55214" w:rsidRDefault="00201D15" w:rsidP="00201D15">
      <w:pPr>
        <w:spacing w:line="360" w:lineRule="auto"/>
        <w:ind w:firstLine="720"/>
        <w:jc w:val="both"/>
        <w:rPr>
          <w:rFonts w:ascii="Verdana" w:eastAsia="Times New Roman" w:hAnsi="Verdana" w:cs="Times New Roman"/>
          <w:sz w:val="24"/>
          <w:szCs w:val="24"/>
        </w:rPr>
      </w:pPr>
      <w:r w:rsidRPr="00F55214">
        <w:rPr>
          <w:rFonts w:ascii="Verdana" w:eastAsia="Times New Roman" w:hAnsi="Verdana" w:cs="Times New Roman"/>
          <w:sz w:val="24"/>
          <w:szCs w:val="24"/>
        </w:rPr>
        <w:t xml:space="preserve">Hyperledger Fabric is chosen for cross-border transaction systems because it provides a secure, flexible, and scalable platform for fund transfers. With its permissioned network, only trusted participants can join, reducing the risk of </w:t>
      </w:r>
      <w:r w:rsidR="002C54F5" w:rsidRPr="00F55214">
        <w:rPr>
          <w:rFonts w:ascii="Verdana" w:eastAsia="Times New Roman" w:hAnsi="Verdana" w:cs="Times New Roman"/>
          <w:sz w:val="24"/>
          <w:szCs w:val="24"/>
        </w:rPr>
        <w:t>unauthorized</w:t>
      </w:r>
      <w:r w:rsidRPr="00F55214">
        <w:rPr>
          <w:rFonts w:ascii="Verdana" w:eastAsia="Times New Roman" w:hAnsi="Verdana" w:cs="Times New Roman"/>
          <w:sz w:val="24"/>
          <w:szCs w:val="24"/>
        </w:rPr>
        <w:t xml:space="preserve"> access or manipulation. Hyperledger Fabric's robust security features and encryption mechanisms protect the integrity and confidentiality of accounts and </w:t>
      </w:r>
      <w:r w:rsidR="00E42B9D" w:rsidRPr="00F55214">
        <w:rPr>
          <w:rFonts w:ascii="Verdana" w:eastAsia="Times New Roman" w:hAnsi="Verdana" w:cs="Times New Roman"/>
          <w:sz w:val="24"/>
          <w:szCs w:val="24"/>
        </w:rPr>
        <w:t>balances</w:t>
      </w:r>
      <w:r w:rsidRPr="00F55214">
        <w:rPr>
          <w:rFonts w:ascii="Verdana" w:eastAsia="Times New Roman" w:hAnsi="Verdana" w:cs="Times New Roman"/>
          <w:sz w:val="24"/>
          <w:szCs w:val="24"/>
        </w:rPr>
        <w:t xml:space="preserve">. The immutability of the blockchain ledger guarantees that </w:t>
      </w:r>
      <w:r w:rsidR="00E42B9D" w:rsidRPr="00F55214">
        <w:rPr>
          <w:rFonts w:ascii="Verdana" w:eastAsia="Times New Roman" w:hAnsi="Verdana" w:cs="Times New Roman"/>
          <w:sz w:val="24"/>
          <w:szCs w:val="24"/>
        </w:rPr>
        <w:t>transactions</w:t>
      </w:r>
      <w:r w:rsidRPr="00F55214">
        <w:rPr>
          <w:rFonts w:ascii="Verdana" w:eastAsia="Times New Roman" w:hAnsi="Verdana" w:cs="Times New Roman"/>
          <w:sz w:val="24"/>
          <w:szCs w:val="24"/>
        </w:rPr>
        <w:t xml:space="preserve"> records cannot be altered or deleted, providing a transparent and verifiable audit trail. Additionally, Hyperledger Fabric's scalability enables the system to handle a large volume of </w:t>
      </w:r>
      <w:r w:rsidR="00E42B9D" w:rsidRPr="00F55214">
        <w:rPr>
          <w:rFonts w:ascii="Verdana" w:eastAsia="Times New Roman" w:hAnsi="Verdana" w:cs="Times New Roman"/>
          <w:sz w:val="24"/>
          <w:szCs w:val="24"/>
        </w:rPr>
        <w:t xml:space="preserve">transactions </w:t>
      </w:r>
      <w:r w:rsidRPr="00F55214">
        <w:rPr>
          <w:rFonts w:ascii="Verdana" w:eastAsia="Times New Roman" w:hAnsi="Verdana" w:cs="Times New Roman"/>
          <w:sz w:val="24"/>
          <w:szCs w:val="24"/>
        </w:rPr>
        <w:t xml:space="preserve">ensuring efficient and reliable </w:t>
      </w:r>
      <w:r w:rsidR="00166861" w:rsidRPr="00F55214">
        <w:rPr>
          <w:rFonts w:ascii="Verdana" w:eastAsia="Times New Roman" w:hAnsi="Verdana" w:cs="Times New Roman"/>
          <w:sz w:val="24"/>
          <w:szCs w:val="24"/>
        </w:rPr>
        <w:t>transfers</w:t>
      </w:r>
      <w:r w:rsidRPr="00F55214">
        <w:rPr>
          <w:rFonts w:ascii="Verdana" w:eastAsia="Times New Roman" w:hAnsi="Verdana" w:cs="Times New Roman"/>
          <w:sz w:val="24"/>
          <w:szCs w:val="24"/>
        </w:rPr>
        <w:t>.</w:t>
      </w:r>
    </w:p>
    <w:p w14:paraId="5C16B472" w14:textId="77777777" w:rsidR="00201D15" w:rsidRPr="00F55214" w:rsidRDefault="00201D15">
      <w:pPr>
        <w:rPr>
          <w:rFonts w:ascii="Verdana" w:hAnsi="Verdana" w:cstheme="minorHAnsi"/>
          <w:sz w:val="24"/>
          <w:szCs w:val="24"/>
        </w:rPr>
      </w:pPr>
    </w:p>
    <w:p w14:paraId="03A66ACA" w14:textId="77777777" w:rsidR="00C7066B" w:rsidRPr="00F55214" w:rsidRDefault="00C7066B">
      <w:pPr>
        <w:rPr>
          <w:rFonts w:ascii="Verdana" w:hAnsi="Verdana" w:cstheme="minorHAnsi"/>
          <w:sz w:val="24"/>
          <w:szCs w:val="24"/>
        </w:rPr>
      </w:pPr>
    </w:p>
    <w:p w14:paraId="2B3A3373" w14:textId="1680F9E9" w:rsidR="00C7066B" w:rsidRDefault="00A5557E">
      <w:pPr>
        <w:rPr>
          <w:rFonts w:ascii="Verdana" w:hAnsi="Verdana" w:cstheme="minorHAnsi"/>
          <w:sz w:val="24"/>
          <w:szCs w:val="24"/>
        </w:rPr>
      </w:pPr>
      <w:r>
        <w:rPr>
          <w:rFonts w:ascii="Verdana" w:hAnsi="Verdana" w:cstheme="minorHAnsi"/>
          <w:sz w:val="24"/>
          <w:szCs w:val="24"/>
        </w:rPr>
        <w:br/>
      </w:r>
    </w:p>
    <w:p w14:paraId="3626E6BB" w14:textId="77777777" w:rsidR="00A5557E" w:rsidRDefault="00A5557E">
      <w:pPr>
        <w:rPr>
          <w:rFonts w:ascii="Verdana" w:hAnsi="Verdana" w:cstheme="minorHAnsi"/>
          <w:sz w:val="24"/>
          <w:szCs w:val="24"/>
        </w:rPr>
      </w:pPr>
    </w:p>
    <w:p w14:paraId="5C6B4528" w14:textId="77777777" w:rsidR="00A5557E" w:rsidRDefault="00A5557E">
      <w:pPr>
        <w:rPr>
          <w:rFonts w:ascii="Verdana" w:hAnsi="Verdana" w:cstheme="minorHAnsi"/>
          <w:sz w:val="24"/>
          <w:szCs w:val="24"/>
        </w:rPr>
      </w:pPr>
    </w:p>
    <w:p w14:paraId="7DF94778" w14:textId="77777777" w:rsidR="00A5557E" w:rsidRDefault="00A5557E">
      <w:pPr>
        <w:rPr>
          <w:rFonts w:ascii="Verdana" w:hAnsi="Verdana" w:cstheme="minorHAnsi"/>
          <w:sz w:val="24"/>
          <w:szCs w:val="24"/>
        </w:rPr>
      </w:pPr>
    </w:p>
    <w:p w14:paraId="77FAE710" w14:textId="77777777" w:rsidR="00A5557E" w:rsidRDefault="00A5557E">
      <w:pPr>
        <w:rPr>
          <w:rFonts w:ascii="Verdana" w:hAnsi="Verdana" w:cstheme="minorHAnsi"/>
          <w:sz w:val="24"/>
          <w:szCs w:val="24"/>
        </w:rPr>
      </w:pPr>
    </w:p>
    <w:p w14:paraId="011A8660" w14:textId="77777777" w:rsidR="00A5557E" w:rsidRDefault="00A5557E">
      <w:pPr>
        <w:rPr>
          <w:rFonts w:ascii="Verdana" w:hAnsi="Verdana" w:cstheme="minorHAnsi"/>
          <w:sz w:val="24"/>
          <w:szCs w:val="24"/>
        </w:rPr>
      </w:pPr>
    </w:p>
    <w:p w14:paraId="66527E3A" w14:textId="77777777" w:rsidR="00A5557E" w:rsidRDefault="00A5557E">
      <w:pPr>
        <w:rPr>
          <w:rFonts w:ascii="Verdana" w:hAnsi="Verdana" w:cstheme="minorHAnsi"/>
          <w:sz w:val="24"/>
          <w:szCs w:val="24"/>
        </w:rPr>
      </w:pPr>
    </w:p>
    <w:p w14:paraId="692F13EE" w14:textId="77777777" w:rsidR="00A5557E" w:rsidRDefault="00A5557E">
      <w:pPr>
        <w:rPr>
          <w:rFonts w:ascii="Verdana" w:hAnsi="Verdana" w:cstheme="minorHAnsi"/>
          <w:sz w:val="24"/>
          <w:szCs w:val="24"/>
        </w:rPr>
      </w:pPr>
    </w:p>
    <w:p w14:paraId="342D708F" w14:textId="77777777" w:rsidR="00A5557E" w:rsidRDefault="00A5557E">
      <w:pPr>
        <w:rPr>
          <w:rFonts w:ascii="Verdana" w:hAnsi="Verdana" w:cstheme="minorHAnsi"/>
          <w:sz w:val="24"/>
          <w:szCs w:val="24"/>
        </w:rPr>
      </w:pPr>
    </w:p>
    <w:p w14:paraId="1E46EBEC" w14:textId="77777777" w:rsidR="00A5557E" w:rsidRDefault="00A5557E">
      <w:pPr>
        <w:rPr>
          <w:rFonts w:ascii="Verdana" w:hAnsi="Verdana" w:cstheme="minorHAnsi"/>
          <w:sz w:val="24"/>
          <w:szCs w:val="24"/>
        </w:rPr>
      </w:pPr>
    </w:p>
    <w:p w14:paraId="16F639FF" w14:textId="77777777" w:rsidR="00A5557E" w:rsidRDefault="00A5557E">
      <w:pPr>
        <w:rPr>
          <w:rFonts w:ascii="Verdana" w:hAnsi="Verdana" w:cstheme="minorHAnsi"/>
          <w:sz w:val="24"/>
          <w:szCs w:val="24"/>
        </w:rPr>
      </w:pPr>
    </w:p>
    <w:p w14:paraId="61A86DB9" w14:textId="77777777" w:rsidR="00A5557E" w:rsidRDefault="00A5557E">
      <w:pPr>
        <w:rPr>
          <w:rFonts w:ascii="Verdana" w:hAnsi="Verdana" w:cstheme="minorHAnsi"/>
          <w:sz w:val="24"/>
          <w:szCs w:val="24"/>
        </w:rPr>
      </w:pPr>
    </w:p>
    <w:p w14:paraId="59C17E18" w14:textId="77777777" w:rsidR="00A5557E" w:rsidRDefault="00A5557E">
      <w:pPr>
        <w:rPr>
          <w:rFonts w:ascii="Verdana" w:hAnsi="Verdana" w:cstheme="minorHAnsi"/>
          <w:sz w:val="24"/>
          <w:szCs w:val="24"/>
        </w:rPr>
      </w:pPr>
    </w:p>
    <w:p w14:paraId="3A7D23A2" w14:textId="77777777" w:rsidR="00A5557E" w:rsidRPr="00F55214" w:rsidRDefault="00A5557E">
      <w:pPr>
        <w:rPr>
          <w:rFonts w:ascii="Verdana" w:hAnsi="Verdana" w:cstheme="minorHAnsi"/>
          <w:sz w:val="24"/>
          <w:szCs w:val="24"/>
        </w:rPr>
      </w:pPr>
    </w:p>
    <w:p w14:paraId="5D0E3EAB" w14:textId="6133FDD8" w:rsidR="00C7066B" w:rsidRPr="00F55214" w:rsidRDefault="00C7066B">
      <w:pPr>
        <w:rPr>
          <w:rFonts w:ascii="Verdana" w:hAnsi="Verdana" w:cstheme="minorHAnsi"/>
          <w:b/>
          <w:bCs/>
          <w:sz w:val="24"/>
          <w:szCs w:val="24"/>
        </w:rPr>
      </w:pPr>
      <w:r w:rsidRPr="00F55214">
        <w:rPr>
          <w:rFonts w:ascii="Verdana" w:hAnsi="Verdana" w:cstheme="minorHAnsi"/>
          <w:b/>
          <w:bCs/>
          <w:sz w:val="24"/>
          <w:szCs w:val="24"/>
        </w:rPr>
        <w:lastRenderedPageBreak/>
        <w:t>Working</w:t>
      </w:r>
      <w:r w:rsidR="003325AB">
        <w:rPr>
          <w:rFonts w:ascii="Verdana" w:hAnsi="Verdana" w:cstheme="minorHAnsi"/>
          <w:b/>
          <w:bCs/>
          <w:sz w:val="24"/>
          <w:szCs w:val="24"/>
        </w:rPr>
        <w:t xml:space="preserve">, </w:t>
      </w:r>
      <w:r w:rsidR="00F362B6">
        <w:rPr>
          <w:rFonts w:ascii="Verdana" w:hAnsi="Verdana" w:cstheme="minorHAnsi"/>
          <w:b/>
          <w:bCs/>
          <w:sz w:val="24"/>
          <w:szCs w:val="24"/>
        </w:rPr>
        <w:t>organizations</w:t>
      </w:r>
      <w:r w:rsidR="003325AB">
        <w:rPr>
          <w:rFonts w:ascii="Verdana" w:hAnsi="Verdana" w:cstheme="minorHAnsi"/>
          <w:b/>
          <w:bCs/>
          <w:sz w:val="24"/>
          <w:szCs w:val="24"/>
        </w:rPr>
        <w:t xml:space="preserve"> and blocks creation</w:t>
      </w:r>
    </w:p>
    <w:p w14:paraId="35A6ADFD" w14:textId="467C5F6A" w:rsidR="00C7066B" w:rsidRPr="00F55214" w:rsidRDefault="00C7066B">
      <w:pPr>
        <w:rPr>
          <w:rFonts w:ascii="Verdana" w:hAnsi="Verdana" w:cstheme="minorHAnsi"/>
          <w:sz w:val="24"/>
          <w:szCs w:val="24"/>
        </w:rPr>
      </w:pPr>
      <w:r w:rsidRPr="00F55214">
        <w:rPr>
          <w:rFonts w:ascii="Verdana" w:hAnsi="Verdana" w:cstheme="minorHAnsi"/>
          <w:noProof/>
          <w:sz w:val="24"/>
          <w:szCs w:val="24"/>
        </w:rPr>
        <w:drawing>
          <wp:inline distT="0" distB="0" distL="0" distR="0" wp14:anchorId="2C65323C" wp14:editId="6ED52CDA">
            <wp:extent cx="5943600" cy="2860040"/>
            <wp:effectExtent l="0" t="0" r="0" b="0"/>
            <wp:docPr id="172349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5845" name="Picture 1723495845"/>
                    <pic:cNvPicPr/>
                  </pic:nvPicPr>
                  <pic:blipFill>
                    <a:blip r:embed="rId5">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654F16E0" w14:textId="5F8C0849" w:rsidR="000D483E" w:rsidRDefault="003325AB" w:rsidP="003325AB">
      <w:pPr>
        <w:tabs>
          <w:tab w:val="left" w:pos="1590"/>
        </w:tabs>
        <w:rPr>
          <w:rFonts w:ascii="Verdana" w:hAnsi="Verdana" w:cstheme="minorHAnsi"/>
          <w:sz w:val="24"/>
          <w:szCs w:val="24"/>
        </w:rPr>
      </w:pPr>
      <w:r>
        <w:rPr>
          <w:rFonts w:ascii="Verdana" w:hAnsi="Verdana" w:cstheme="minorHAnsi"/>
          <w:sz w:val="24"/>
          <w:szCs w:val="24"/>
        </w:rPr>
        <w:t xml:space="preserve">In the diagram, </w:t>
      </w:r>
      <w:r w:rsidR="0064696C">
        <w:rPr>
          <w:rFonts w:ascii="Verdana" w:hAnsi="Verdana" w:cstheme="minorHAnsi"/>
          <w:sz w:val="24"/>
          <w:szCs w:val="24"/>
        </w:rPr>
        <w:t xml:space="preserve">blue boxes are blocks of blockchain, which are created by </w:t>
      </w:r>
      <w:r w:rsidR="00B73CC3">
        <w:rPr>
          <w:rFonts w:ascii="Verdana" w:hAnsi="Verdana" w:cstheme="minorHAnsi"/>
          <w:sz w:val="24"/>
          <w:szCs w:val="24"/>
        </w:rPr>
        <w:t>organizations</w:t>
      </w:r>
      <w:r w:rsidR="0018152B">
        <w:rPr>
          <w:rFonts w:ascii="Verdana" w:hAnsi="Verdana" w:cstheme="minorHAnsi"/>
          <w:sz w:val="24"/>
          <w:szCs w:val="24"/>
        </w:rPr>
        <w:t xml:space="preserve"> in the yellow boxes.</w:t>
      </w:r>
    </w:p>
    <w:p w14:paraId="24E4664E" w14:textId="170F316F" w:rsidR="006758CC" w:rsidRPr="006758CC" w:rsidRDefault="006758CC" w:rsidP="003325AB">
      <w:pPr>
        <w:tabs>
          <w:tab w:val="left" w:pos="1590"/>
        </w:tabs>
        <w:rPr>
          <w:rFonts w:ascii="Verdana" w:hAnsi="Verdana" w:cstheme="minorHAnsi"/>
          <w:b/>
          <w:bCs/>
          <w:sz w:val="24"/>
          <w:szCs w:val="24"/>
        </w:rPr>
      </w:pPr>
      <w:r w:rsidRPr="006758CC">
        <w:rPr>
          <w:rFonts w:ascii="Verdana" w:hAnsi="Verdana" w:cstheme="minorHAnsi"/>
          <w:b/>
          <w:bCs/>
          <w:sz w:val="24"/>
          <w:szCs w:val="24"/>
        </w:rPr>
        <w:t>Brief transaction flow and blocks creation-</w:t>
      </w:r>
    </w:p>
    <w:p w14:paraId="388BC4BF" w14:textId="157536EF" w:rsidR="000D483E" w:rsidRDefault="00A5557E">
      <w:pPr>
        <w:rPr>
          <w:rFonts w:ascii="Verdana" w:hAnsi="Verdana" w:cstheme="minorHAnsi"/>
          <w:sz w:val="24"/>
          <w:szCs w:val="24"/>
        </w:rPr>
      </w:pPr>
      <w:r w:rsidRPr="00F55214">
        <w:rPr>
          <w:rFonts w:ascii="Verdana" w:hAnsi="Verdana" w:cstheme="minorHAnsi"/>
          <w:sz w:val="24"/>
          <w:szCs w:val="24"/>
        </w:rPr>
        <w:t>In the project, I assumed the banks to be in relation and, may be perhaps the nostro and vostro accounts. There are three organizations, sender bank, receiver bank, and central forex bank.</w:t>
      </w:r>
    </w:p>
    <w:p w14:paraId="15399C6F" w14:textId="77092709" w:rsidR="001036BD" w:rsidRDefault="00685CF8">
      <w:pPr>
        <w:rPr>
          <w:rFonts w:ascii="Verdana" w:hAnsi="Verdana" w:cstheme="minorHAnsi"/>
          <w:sz w:val="24"/>
          <w:szCs w:val="24"/>
        </w:rPr>
      </w:pPr>
      <w:r>
        <w:rPr>
          <w:rFonts w:ascii="Verdana" w:hAnsi="Verdana" w:cstheme="minorHAnsi"/>
          <w:sz w:val="24"/>
          <w:szCs w:val="24"/>
        </w:rPr>
        <w:t>The sender and receiver bank create their respective account</w:t>
      </w:r>
      <w:r w:rsidR="006950A4">
        <w:rPr>
          <w:rFonts w:ascii="Verdana" w:hAnsi="Verdana" w:cstheme="minorHAnsi"/>
          <w:sz w:val="24"/>
          <w:szCs w:val="24"/>
        </w:rPr>
        <w:t>s</w:t>
      </w:r>
      <w:r>
        <w:rPr>
          <w:rFonts w:ascii="Verdana" w:hAnsi="Verdana" w:cstheme="minorHAnsi"/>
          <w:sz w:val="24"/>
          <w:szCs w:val="24"/>
        </w:rPr>
        <w:t xml:space="preserve"> with </w:t>
      </w:r>
      <w:r w:rsidR="006950A4">
        <w:rPr>
          <w:rFonts w:ascii="Verdana" w:hAnsi="Verdana" w:cstheme="minorHAnsi"/>
          <w:sz w:val="24"/>
          <w:szCs w:val="24"/>
        </w:rPr>
        <w:t>accountno, balance and denomination. I have made private data collection</w:t>
      </w:r>
      <w:r w:rsidR="000A1C86">
        <w:rPr>
          <w:rFonts w:ascii="Verdana" w:hAnsi="Verdana" w:cstheme="minorHAnsi"/>
          <w:sz w:val="24"/>
          <w:szCs w:val="24"/>
        </w:rPr>
        <w:t>(pdc)</w:t>
      </w:r>
      <w:r w:rsidR="006950A4">
        <w:rPr>
          <w:rFonts w:ascii="Verdana" w:hAnsi="Verdana" w:cstheme="minorHAnsi"/>
          <w:sz w:val="24"/>
          <w:szCs w:val="24"/>
        </w:rPr>
        <w:t xml:space="preserve"> for senderbank and </w:t>
      </w:r>
      <w:r w:rsidR="001036BD">
        <w:rPr>
          <w:rFonts w:ascii="Verdana" w:hAnsi="Verdana" w:cstheme="minorHAnsi"/>
          <w:sz w:val="24"/>
          <w:szCs w:val="24"/>
        </w:rPr>
        <w:t>non pdc for receiverbank (but used access control only).</w:t>
      </w:r>
    </w:p>
    <w:p w14:paraId="7EE74B7B" w14:textId="72752FFF" w:rsidR="00DB7989" w:rsidRDefault="000A1C86">
      <w:pPr>
        <w:rPr>
          <w:rFonts w:ascii="Verdana" w:hAnsi="Verdana" w:cstheme="minorHAnsi"/>
          <w:sz w:val="24"/>
          <w:szCs w:val="24"/>
        </w:rPr>
      </w:pPr>
      <w:r>
        <w:rPr>
          <w:rFonts w:ascii="Verdana" w:hAnsi="Verdana" w:cstheme="minorHAnsi"/>
          <w:sz w:val="24"/>
          <w:szCs w:val="24"/>
        </w:rPr>
        <w:t xml:space="preserve">The moneytransfer transaction is added to ledger by senderbank only, with data of </w:t>
      </w:r>
      <w:r w:rsidR="00DB7989">
        <w:rPr>
          <w:rFonts w:ascii="Verdana" w:hAnsi="Verdana" w:cstheme="minorHAnsi"/>
          <w:sz w:val="24"/>
          <w:szCs w:val="24"/>
        </w:rPr>
        <w:t>txnId, senderaccountno, receiveraccountno, value. This function successfully deducts the amount of transfer from sender’s account.</w:t>
      </w:r>
    </w:p>
    <w:p w14:paraId="1E81661F" w14:textId="0861913B" w:rsidR="000A1C86" w:rsidRDefault="00DB7989">
      <w:pPr>
        <w:rPr>
          <w:rFonts w:ascii="Verdana" w:hAnsi="Verdana" w:cstheme="minorHAnsi"/>
          <w:sz w:val="24"/>
          <w:szCs w:val="24"/>
        </w:rPr>
      </w:pPr>
      <w:r>
        <w:rPr>
          <w:rFonts w:ascii="Verdana" w:hAnsi="Verdana" w:cstheme="minorHAnsi"/>
          <w:sz w:val="24"/>
          <w:szCs w:val="24"/>
        </w:rPr>
        <w:t xml:space="preserve">The approvetransaction function is accessed by centralforexbank organization only. It will </w:t>
      </w:r>
      <w:r w:rsidR="00693AE7">
        <w:rPr>
          <w:rFonts w:ascii="Verdana" w:hAnsi="Verdana" w:cstheme="minorHAnsi"/>
          <w:sz w:val="24"/>
          <w:szCs w:val="24"/>
        </w:rPr>
        <w:t>convert the value to respective denomination of receiverbank account. And it will change status to true, if transaction is to be performed.</w:t>
      </w:r>
    </w:p>
    <w:p w14:paraId="7EBDDBB1" w14:textId="2FE28C59" w:rsidR="00C642A6" w:rsidRDefault="00C642A6">
      <w:pPr>
        <w:rPr>
          <w:rFonts w:ascii="Verdana" w:hAnsi="Verdana" w:cstheme="minorHAnsi"/>
          <w:sz w:val="24"/>
          <w:szCs w:val="24"/>
        </w:rPr>
      </w:pPr>
      <w:r>
        <w:rPr>
          <w:rFonts w:ascii="Verdana" w:hAnsi="Verdana" w:cstheme="minorHAnsi"/>
          <w:sz w:val="24"/>
          <w:szCs w:val="24"/>
        </w:rPr>
        <w:t xml:space="preserve">The receivetransaction function, is accessed by </w:t>
      </w:r>
      <w:r w:rsidR="007F546A">
        <w:rPr>
          <w:rFonts w:ascii="Verdana" w:hAnsi="Verdana" w:cstheme="minorHAnsi"/>
          <w:sz w:val="24"/>
          <w:szCs w:val="24"/>
        </w:rPr>
        <w:t xml:space="preserve">receiverbank organization only. It will fetch the converted_value from the previous transaction from its txnId. Only if status is true, given by centralforexbank, it will update balance of the </w:t>
      </w:r>
      <w:r w:rsidR="006758CC">
        <w:rPr>
          <w:rFonts w:ascii="Verdana" w:hAnsi="Verdana" w:cstheme="minorHAnsi"/>
          <w:sz w:val="24"/>
          <w:szCs w:val="24"/>
        </w:rPr>
        <w:t>receiver account.</w:t>
      </w:r>
    </w:p>
    <w:p w14:paraId="1BC2A55D" w14:textId="2EDA6F7A" w:rsidR="00197A32" w:rsidRDefault="008B117C">
      <w:pPr>
        <w:rPr>
          <w:rFonts w:ascii="Verdana" w:hAnsi="Verdana" w:cstheme="minorHAnsi"/>
          <w:sz w:val="24"/>
          <w:szCs w:val="24"/>
        </w:rPr>
      </w:pPr>
      <w:r>
        <w:rPr>
          <w:rFonts w:ascii="Verdana" w:hAnsi="Verdana" w:cstheme="minorHAnsi"/>
          <w:sz w:val="24"/>
          <w:szCs w:val="24"/>
        </w:rPr>
        <w:lastRenderedPageBreak/>
        <w:t>Smart Contract functions</w:t>
      </w:r>
      <w:r w:rsidR="00875B69">
        <w:rPr>
          <w:rFonts w:ascii="Verdana" w:hAnsi="Verdana" w:cstheme="minorHAnsi"/>
          <w:sz w:val="24"/>
          <w:szCs w:val="24"/>
        </w:rPr>
        <w:t>-</w:t>
      </w:r>
    </w:p>
    <w:p w14:paraId="1A651C00" w14:textId="77777777" w:rsidR="005459E6" w:rsidRDefault="005459E6" w:rsidP="005459E6">
      <w:pPr>
        <w:pStyle w:val="ListParagraph"/>
        <w:numPr>
          <w:ilvl w:val="0"/>
          <w:numId w:val="3"/>
        </w:numPr>
        <w:rPr>
          <w:rFonts w:ascii="Verdana" w:hAnsi="Verdana" w:cstheme="minorHAnsi"/>
          <w:sz w:val="24"/>
          <w:szCs w:val="24"/>
        </w:rPr>
      </w:pPr>
      <w:r>
        <w:rPr>
          <w:rFonts w:ascii="Verdana" w:hAnsi="Verdana" w:cstheme="minorHAnsi"/>
          <w:sz w:val="24"/>
          <w:szCs w:val="24"/>
        </w:rPr>
        <w:t>CRUD operations on sender bank account, to be performed by Senderbank organization only.</w:t>
      </w:r>
    </w:p>
    <w:p w14:paraId="33EFEDB7" w14:textId="37175CCC" w:rsidR="005459E6" w:rsidRDefault="005459E6" w:rsidP="005459E6">
      <w:pPr>
        <w:pStyle w:val="ListParagraph"/>
        <w:numPr>
          <w:ilvl w:val="0"/>
          <w:numId w:val="3"/>
        </w:numPr>
        <w:rPr>
          <w:rFonts w:ascii="Verdana" w:hAnsi="Verdana" w:cstheme="minorHAnsi"/>
          <w:sz w:val="24"/>
          <w:szCs w:val="24"/>
        </w:rPr>
      </w:pPr>
      <w:r>
        <w:rPr>
          <w:rFonts w:ascii="Verdana" w:hAnsi="Verdana" w:cstheme="minorHAnsi"/>
          <w:sz w:val="24"/>
          <w:szCs w:val="24"/>
        </w:rPr>
        <w:t>CRUD operations on receiver bank account, to be performed by Receiverbank organization only.</w:t>
      </w:r>
    </w:p>
    <w:p w14:paraId="7E99335A" w14:textId="6F793C56" w:rsidR="00875B69" w:rsidRDefault="00930E9F" w:rsidP="00875B69">
      <w:pPr>
        <w:pStyle w:val="ListParagraph"/>
        <w:numPr>
          <w:ilvl w:val="0"/>
          <w:numId w:val="3"/>
        </w:numPr>
        <w:rPr>
          <w:rFonts w:ascii="Verdana" w:hAnsi="Verdana" w:cstheme="minorHAnsi"/>
          <w:sz w:val="24"/>
          <w:szCs w:val="24"/>
        </w:rPr>
      </w:pPr>
      <w:r>
        <w:rPr>
          <w:rFonts w:ascii="Verdana" w:hAnsi="Verdana" w:cstheme="minorHAnsi"/>
          <w:sz w:val="24"/>
          <w:szCs w:val="24"/>
        </w:rPr>
        <w:t xml:space="preserve">Money transfer request, to be </w:t>
      </w:r>
      <w:r w:rsidR="001F2421">
        <w:rPr>
          <w:rFonts w:ascii="Verdana" w:hAnsi="Verdana" w:cstheme="minorHAnsi"/>
          <w:sz w:val="24"/>
          <w:szCs w:val="24"/>
        </w:rPr>
        <w:t>created</w:t>
      </w:r>
      <w:r>
        <w:rPr>
          <w:rFonts w:ascii="Verdana" w:hAnsi="Verdana" w:cstheme="minorHAnsi"/>
          <w:sz w:val="24"/>
          <w:szCs w:val="24"/>
        </w:rPr>
        <w:t xml:space="preserve"> by senderbank only</w:t>
      </w:r>
    </w:p>
    <w:p w14:paraId="1ABB734B" w14:textId="3CAEB130" w:rsidR="00930E9F" w:rsidRDefault="001F2421" w:rsidP="00875B69">
      <w:pPr>
        <w:pStyle w:val="ListParagraph"/>
        <w:numPr>
          <w:ilvl w:val="0"/>
          <w:numId w:val="3"/>
        </w:numPr>
        <w:rPr>
          <w:rFonts w:ascii="Verdana" w:hAnsi="Verdana" w:cstheme="minorHAnsi"/>
          <w:sz w:val="24"/>
          <w:szCs w:val="24"/>
        </w:rPr>
      </w:pPr>
      <w:r>
        <w:rPr>
          <w:rFonts w:ascii="Verdana" w:hAnsi="Verdana" w:cstheme="minorHAnsi"/>
          <w:sz w:val="24"/>
          <w:szCs w:val="24"/>
        </w:rPr>
        <w:t xml:space="preserve">Approve transaction, to be done by central forex bank only, which will </w:t>
      </w:r>
      <w:r w:rsidR="000B4710">
        <w:rPr>
          <w:rFonts w:ascii="Verdana" w:hAnsi="Verdana" w:cstheme="minorHAnsi"/>
          <w:sz w:val="24"/>
          <w:szCs w:val="24"/>
        </w:rPr>
        <w:t xml:space="preserve">change </w:t>
      </w:r>
      <w:r>
        <w:rPr>
          <w:rFonts w:ascii="Verdana" w:hAnsi="Verdana" w:cstheme="minorHAnsi"/>
          <w:sz w:val="24"/>
          <w:szCs w:val="24"/>
        </w:rPr>
        <w:t>status</w:t>
      </w:r>
      <w:r w:rsidR="000B4710">
        <w:rPr>
          <w:rFonts w:ascii="Verdana" w:hAnsi="Verdana" w:cstheme="minorHAnsi"/>
          <w:sz w:val="24"/>
          <w:szCs w:val="24"/>
        </w:rPr>
        <w:t xml:space="preserve"> to true.</w:t>
      </w:r>
      <w:r w:rsidR="009D5D23">
        <w:rPr>
          <w:rFonts w:ascii="Verdana" w:hAnsi="Verdana" w:cstheme="minorHAnsi"/>
          <w:sz w:val="24"/>
          <w:szCs w:val="24"/>
        </w:rPr>
        <w:t xml:space="preserve"> And perform the conversion of currency value, depending on some fixed rates defined there.</w:t>
      </w:r>
    </w:p>
    <w:p w14:paraId="051ADF7B" w14:textId="79E02CED" w:rsidR="000B4710" w:rsidRPr="00875B69" w:rsidRDefault="000B4710" w:rsidP="00875B69">
      <w:pPr>
        <w:pStyle w:val="ListParagraph"/>
        <w:numPr>
          <w:ilvl w:val="0"/>
          <w:numId w:val="3"/>
        </w:numPr>
        <w:rPr>
          <w:rFonts w:ascii="Verdana" w:hAnsi="Verdana" w:cstheme="minorHAnsi"/>
          <w:sz w:val="24"/>
          <w:szCs w:val="24"/>
        </w:rPr>
      </w:pPr>
      <w:r>
        <w:rPr>
          <w:rFonts w:ascii="Verdana" w:hAnsi="Verdana" w:cstheme="minorHAnsi"/>
          <w:sz w:val="24"/>
          <w:szCs w:val="24"/>
        </w:rPr>
        <w:t xml:space="preserve">On basis of transaction id, receiver is instructed to </w:t>
      </w:r>
      <w:r w:rsidR="00B52DCF">
        <w:rPr>
          <w:rFonts w:ascii="Verdana" w:hAnsi="Verdana" w:cstheme="minorHAnsi"/>
          <w:sz w:val="24"/>
          <w:szCs w:val="24"/>
        </w:rPr>
        <w:t>update balance of receiver account.</w:t>
      </w:r>
    </w:p>
    <w:p w14:paraId="5B428DD5" w14:textId="77777777" w:rsidR="008B117C" w:rsidRDefault="008B117C">
      <w:pPr>
        <w:rPr>
          <w:rFonts w:ascii="Verdana" w:hAnsi="Verdana" w:cstheme="minorHAnsi"/>
          <w:sz w:val="24"/>
          <w:szCs w:val="24"/>
        </w:rPr>
      </w:pPr>
    </w:p>
    <w:p w14:paraId="05580076" w14:textId="77777777" w:rsidR="00197A32" w:rsidRDefault="00197A32">
      <w:pPr>
        <w:rPr>
          <w:rFonts w:ascii="Verdana" w:hAnsi="Verdana" w:cstheme="minorHAnsi"/>
          <w:sz w:val="24"/>
          <w:szCs w:val="24"/>
        </w:rPr>
      </w:pPr>
    </w:p>
    <w:p w14:paraId="1260B5E4" w14:textId="77777777" w:rsidR="001A0E2F" w:rsidRDefault="001A0E2F">
      <w:pPr>
        <w:rPr>
          <w:rFonts w:ascii="Verdana" w:hAnsi="Verdana" w:cstheme="minorHAnsi"/>
          <w:b/>
          <w:bCs/>
          <w:sz w:val="24"/>
          <w:szCs w:val="24"/>
        </w:rPr>
      </w:pPr>
    </w:p>
    <w:p w14:paraId="207FEA63" w14:textId="624F2C3B" w:rsidR="00197A32" w:rsidRPr="001A0E2F" w:rsidRDefault="00197A32">
      <w:pPr>
        <w:rPr>
          <w:rFonts w:ascii="Verdana" w:hAnsi="Verdana" w:cstheme="minorHAnsi"/>
          <w:b/>
          <w:bCs/>
          <w:sz w:val="24"/>
          <w:szCs w:val="24"/>
        </w:rPr>
      </w:pPr>
      <w:r w:rsidRPr="001A0E2F">
        <w:rPr>
          <w:rFonts w:ascii="Verdana" w:hAnsi="Verdana" w:cstheme="minorHAnsi"/>
          <w:b/>
          <w:bCs/>
          <w:sz w:val="24"/>
          <w:szCs w:val="24"/>
        </w:rPr>
        <w:t>Screen shots of transactions creation from functions of Smart contract-</w:t>
      </w:r>
    </w:p>
    <w:p w14:paraId="2D00F095" w14:textId="052183AB" w:rsidR="00197A32" w:rsidRDefault="00197A32">
      <w:pPr>
        <w:rPr>
          <w:rFonts w:ascii="Verdana" w:hAnsi="Verdana" w:cstheme="minorHAnsi"/>
          <w:noProof/>
          <w:sz w:val="24"/>
          <w:szCs w:val="24"/>
        </w:rPr>
      </w:pPr>
      <w:r>
        <w:rPr>
          <w:rFonts w:ascii="Verdana" w:hAnsi="Verdana" w:cstheme="minorHAnsi"/>
          <w:noProof/>
          <w:sz w:val="24"/>
          <w:szCs w:val="24"/>
        </w:rPr>
        <w:lastRenderedPageBreak/>
        <w:drawing>
          <wp:inline distT="0" distB="0" distL="0" distR="0" wp14:anchorId="1C45FE81" wp14:editId="6AADEC72">
            <wp:extent cx="5943600" cy="3343275"/>
            <wp:effectExtent l="0" t="0" r="0" b="9525"/>
            <wp:docPr id="9526196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9692" name="Picture 95261969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3452EBF2" wp14:editId="29D22DE2">
            <wp:extent cx="5943600" cy="3343275"/>
            <wp:effectExtent l="0" t="0" r="0" b="9525"/>
            <wp:docPr id="1640389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9700" name="Picture 164038970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451ED131" wp14:editId="7BA660D8">
            <wp:extent cx="5943600" cy="3343275"/>
            <wp:effectExtent l="0" t="0" r="0" b="9525"/>
            <wp:docPr id="77709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6117" name="Picture 7770961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78B1B57D" wp14:editId="40A42368">
            <wp:extent cx="5943600" cy="3343275"/>
            <wp:effectExtent l="0" t="0" r="0" b="9525"/>
            <wp:docPr id="1773433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3966" name="Picture 177343396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01E3BD46" wp14:editId="3598B6BE">
            <wp:extent cx="5943600" cy="3343275"/>
            <wp:effectExtent l="0" t="0" r="0" b="9525"/>
            <wp:docPr id="17672325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32525" name="Picture 17672325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1ECB2F41" wp14:editId="34B38D39">
            <wp:extent cx="5943600" cy="3343275"/>
            <wp:effectExtent l="0" t="0" r="0" b="9525"/>
            <wp:docPr id="1904685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85539" name="Picture 19046855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6CF3B938" wp14:editId="3F7070F3">
            <wp:extent cx="5943600" cy="3343275"/>
            <wp:effectExtent l="0" t="0" r="0" b="9525"/>
            <wp:docPr id="13087530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3062" name="Picture 13087530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0E25F2E6" wp14:editId="2CA84459">
            <wp:extent cx="5943600" cy="3343275"/>
            <wp:effectExtent l="0" t="0" r="0" b="9525"/>
            <wp:docPr id="520326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26257" name="Picture 5203262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01F4CBF1" wp14:editId="5D923772">
            <wp:extent cx="5943600" cy="3343275"/>
            <wp:effectExtent l="0" t="0" r="0" b="9525"/>
            <wp:docPr id="1432057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5768" name="Picture 1432057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7431EA39" wp14:editId="5EA11A31">
            <wp:extent cx="5943600" cy="3343275"/>
            <wp:effectExtent l="0" t="0" r="0" b="9525"/>
            <wp:docPr id="904611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11674" name="Picture 90461167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2A8A0210" wp14:editId="14BE0D40">
            <wp:extent cx="5943600" cy="3343275"/>
            <wp:effectExtent l="0" t="0" r="0" b="9525"/>
            <wp:docPr id="9962952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95261" name="Picture 9962952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1EE5A1D6" wp14:editId="1016E554">
            <wp:extent cx="5943600" cy="3343275"/>
            <wp:effectExtent l="0" t="0" r="0" b="9525"/>
            <wp:docPr id="3385862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6292" name="Picture 33858629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15279CED" wp14:editId="182C34FC">
            <wp:extent cx="5943600" cy="3343275"/>
            <wp:effectExtent l="0" t="0" r="0" b="9525"/>
            <wp:docPr id="15286879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87970" name="Picture 152868797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2EB6278E" wp14:editId="624590F0">
            <wp:extent cx="5943600" cy="3343275"/>
            <wp:effectExtent l="0" t="0" r="0" b="9525"/>
            <wp:docPr id="1041145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45163" name="Picture 10411451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3532ACBB" wp14:editId="30DA42E7">
            <wp:extent cx="5943600" cy="3343275"/>
            <wp:effectExtent l="0" t="0" r="0" b="9525"/>
            <wp:docPr id="16380923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92315" name="Picture 16380923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14F376C6" wp14:editId="41F93EDB">
            <wp:extent cx="5943600" cy="3343275"/>
            <wp:effectExtent l="0" t="0" r="0" b="9525"/>
            <wp:docPr id="1841853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53165" name="Picture 184185316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79AA491E" wp14:editId="55B4CEE5">
            <wp:extent cx="5943600" cy="3343275"/>
            <wp:effectExtent l="0" t="0" r="0" b="9525"/>
            <wp:docPr id="243201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1021" name="Picture 2432010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3C74AE6E" wp14:editId="76B50985">
            <wp:extent cx="5943600" cy="3343275"/>
            <wp:effectExtent l="0" t="0" r="0" b="9525"/>
            <wp:docPr id="16009091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09188" name="Picture 16009091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060253CB" wp14:editId="6C3FC68B">
            <wp:extent cx="5943600" cy="3343275"/>
            <wp:effectExtent l="0" t="0" r="0" b="9525"/>
            <wp:docPr id="12370534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53422" name="Picture 12370534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7E2E516C" wp14:editId="47ABD00D">
            <wp:extent cx="5943600" cy="3343275"/>
            <wp:effectExtent l="0" t="0" r="0" b="9525"/>
            <wp:docPr id="11328426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42669" name="Picture 11328426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1605939E" wp14:editId="6E2D09E8">
            <wp:extent cx="5943600" cy="3343275"/>
            <wp:effectExtent l="0" t="0" r="0" b="9525"/>
            <wp:docPr id="2001502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0289" name="Picture 20015028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38E89159" wp14:editId="09C694E8">
            <wp:extent cx="5943600" cy="3343275"/>
            <wp:effectExtent l="0" t="0" r="0" b="9525"/>
            <wp:docPr id="16201728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72821" name="Picture 16201728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lastRenderedPageBreak/>
        <w:drawing>
          <wp:inline distT="0" distB="0" distL="0" distR="0" wp14:anchorId="4D83201C" wp14:editId="390A0CA0">
            <wp:extent cx="5943600" cy="3343275"/>
            <wp:effectExtent l="0" t="0" r="0" b="9525"/>
            <wp:docPr id="20299860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86012" name="Picture 20299860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Verdana" w:hAnsi="Verdana" w:cstheme="minorHAnsi"/>
          <w:noProof/>
          <w:sz w:val="24"/>
          <w:szCs w:val="24"/>
        </w:rPr>
        <w:drawing>
          <wp:inline distT="0" distB="0" distL="0" distR="0" wp14:anchorId="71C4E3A0" wp14:editId="17813E72">
            <wp:extent cx="5943600" cy="3343275"/>
            <wp:effectExtent l="0" t="0" r="0" b="9525"/>
            <wp:docPr id="8780150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15034" name="Picture 8780150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10B405" w14:textId="77777777" w:rsidR="00B73CC3" w:rsidRPr="00B73CC3" w:rsidRDefault="00B73CC3" w:rsidP="00B73CC3">
      <w:pPr>
        <w:rPr>
          <w:rFonts w:ascii="Verdana" w:hAnsi="Verdana" w:cstheme="minorHAnsi"/>
          <w:sz w:val="24"/>
          <w:szCs w:val="24"/>
        </w:rPr>
      </w:pPr>
    </w:p>
    <w:p w14:paraId="1973F22A" w14:textId="77777777" w:rsidR="00B73CC3" w:rsidRPr="00B73CC3" w:rsidRDefault="00B73CC3" w:rsidP="00B73CC3">
      <w:pPr>
        <w:rPr>
          <w:rFonts w:ascii="Verdana" w:hAnsi="Verdana" w:cstheme="minorHAnsi"/>
          <w:sz w:val="24"/>
          <w:szCs w:val="24"/>
        </w:rPr>
      </w:pPr>
    </w:p>
    <w:p w14:paraId="696D23D3" w14:textId="77777777" w:rsidR="00B73CC3" w:rsidRDefault="00B73CC3" w:rsidP="00B73CC3">
      <w:pPr>
        <w:rPr>
          <w:rFonts w:ascii="Verdana" w:hAnsi="Verdana" w:cstheme="minorHAnsi"/>
          <w:noProof/>
          <w:sz w:val="24"/>
          <w:szCs w:val="24"/>
        </w:rPr>
      </w:pPr>
    </w:p>
    <w:p w14:paraId="0E3C5CCE" w14:textId="3CC10D99" w:rsidR="00B73CC3" w:rsidRDefault="00B73CC3" w:rsidP="00B73CC3">
      <w:pPr>
        <w:tabs>
          <w:tab w:val="left" w:pos="3450"/>
        </w:tabs>
        <w:rPr>
          <w:rFonts w:ascii="Verdana" w:hAnsi="Verdana" w:cstheme="minorHAnsi"/>
          <w:sz w:val="24"/>
          <w:szCs w:val="24"/>
        </w:rPr>
      </w:pPr>
      <w:r>
        <w:rPr>
          <w:rFonts w:ascii="Verdana" w:hAnsi="Verdana" w:cstheme="minorHAnsi"/>
          <w:sz w:val="24"/>
          <w:szCs w:val="24"/>
        </w:rPr>
        <w:tab/>
      </w:r>
    </w:p>
    <w:p w14:paraId="32E9AB62" w14:textId="77777777" w:rsidR="00B73CC3" w:rsidRDefault="00B73CC3" w:rsidP="00B73CC3">
      <w:pPr>
        <w:tabs>
          <w:tab w:val="left" w:pos="3450"/>
        </w:tabs>
        <w:rPr>
          <w:rFonts w:ascii="Verdana" w:hAnsi="Verdana" w:cstheme="minorHAnsi"/>
          <w:sz w:val="24"/>
          <w:szCs w:val="24"/>
        </w:rPr>
      </w:pPr>
    </w:p>
    <w:p w14:paraId="1A61BD4A" w14:textId="20DA6880" w:rsidR="00B73CC3" w:rsidRPr="00554C96" w:rsidRDefault="00B73CC3" w:rsidP="00B73CC3">
      <w:pPr>
        <w:tabs>
          <w:tab w:val="left" w:pos="3450"/>
        </w:tabs>
        <w:rPr>
          <w:rFonts w:ascii="Verdana" w:hAnsi="Verdana" w:cstheme="minorHAnsi"/>
          <w:b/>
          <w:bCs/>
          <w:sz w:val="24"/>
          <w:szCs w:val="24"/>
        </w:rPr>
      </w:pPr>
      <w:r w:rsidRPr="00554C96">
        <w:rPr>
          <w:rFonts w:ascii="Verdana" w:hAnsi="Verdana" w:cstheme="minorHAnsi"/>
          <w:b/>
          <w:bCs/>
          <w:sz w:val="24"/>
          <w:szCs w:val="24"/>
        </w:rPr>
        <w:lastRenderedPageBreak/>
        <w:t>Further improvements</w:t>
      </w:r>
      <w:r w:rsidR="00A34CD1" w:rsidRPr="00554C96">
        <w:rPr>
          <w:rFonts w:ascii="Verdana" w:hAnsi="Verdana" w:cstheme="minorHAnsi"/>
          <w:b/>
          <w:bCs/>
          <w:sz w:val="24"/>
          <w:szCs w:val="24"/>
        </w:rPr>
        <w:t xml:space="preserve"> in the project</w:t>
      </w:r>
      <w:r w:rsidRPr="00554C96">
        <w:rPr>
          <w:rFonts w:ascii="Verdana" w:hAnsi="Verdana" w:cstheme="minorHAnsi"/>
          <w:b/>
          <w:bCs/>
          <w:sz w:val="24"/>
          <w:szCs w:val="24"/>
        </w:rPr>
        <w:t>-</w:t>
      </w:r>
    </w:p>
    <w:p w14:paraId="622086A5" w14:textId="7413ECC5" w:rsidR="00B73CC3" w:rsidRDefault="00CE2A5D" w:rsidP="00B73CC3">
      <w:pPr>
        <w:pStyle w:val="ListParagraph"/>
        <w:numPr>
          <w:ilvl w:val="0"/>
          <w:numId w:val="4"/>
        </w:numPr>
        <w:tabs>
          <w:tab w:val="left" w:pos="3450"/>
        </w:tabs>
        <w:rPr>
          <w:rFonts w:ascii="Verdana" w:hAnsi="Verdana" w:cstheme="minorHAnsi"/>
          <w:sz w:val="24"/>
          <w:szCs w:val="24"/>
        </w:rPr>
      </w:pPr>
      <w:r>
        <w:rPr>
          <w:rFonts w:ascii="Verdana" w:hAnsi="Verdana" w:cstheme="minorHAnsi"/>
          <w:sz w:val="24"/>
          <w:szCs w:val="24"/>
        </w:rPr>
        <w:t>Changing rates in foreign exchange central bank would have been nice, which will fetch current rates only. Here in this project, rates were statically fixed.</w:t>
      </w:r>
    </w:p>
    <w:p w14:paraId="374EE7E6" w14:textId="697E9CC2" w:rsidR="00CE2A5D" w:rsidRDefault="00852CEF" w:rsidP="00B73CC3">
      <w:pPr>
        <w:pStyle w:val="ListParagraph"/>
        <w:numPr>
          <w:ilvl w:val="0"/>
          <w:numId w:val="4"/>
        </w:numPr>
        <w:tabs>
          <w:tab w:val="left" w:pos="3450"/>
        </w:tabs>
        <w:rPr>
          <w:rFonts w:ascii="Verdana" w:hAnsi="Verdana" w:cstheme="minorHAnsi"/>
          <w:sz w:val="24"/>
          <w:szCs w:val="24"/>
        </w:rPr>
      </w:pPr>
      <w:r>
        <w:rPr>
          <w:rFonts w:ascii="Verdana" w:hAnsi="Verdana" w:cstheme="minorHAnsi"/>
          <w:sz w:val="24"/>
          <w:szCs w:val="24"/>
        </w:rPr>
        <w:t>Events to be followed, when s</w:t>
      </w:r>
      <w:r w:rsidR="00DA6ADD">
        <w:rPr>
          <w:rFonts w:ascii="Verdana" w:hAnsi="Verdana" w:cstheme="minorHAnsi"/>
          <w:sz w:val="24"/>
          <w:szCs w:val="24"/>
        </w:rPr>
        <w:t xml:space="preserve">tatus </w:t>
      </w:r>
      <w:r>
        <w:rPr>
          <w:rFonts w:ascii="Verdana" w:hAnsi="Verdana" w:cstheme="minorHAnsi"/>
          <w:sz w:val="24"/>
          <w:szCs w:val="24"/>
        </w:rPr>
        <w:t>is false. Allowing</w:t>
      </w:r>
      <w:r w:rsidR="00DA6ADD">
        <w:rPr>
          <w:rFonts w:ascii="Verdana" w:hAnsi="Verdana" w:cstheme="minorHAnsi"/>
          <w:sz w:val="24"/>
          <w:szCs w:val="24"/>
        </w:rPr>
        <w:t xml:space="preserve"> capability </w:t>
      </w:r>
      <w:r>
        <w:rPr>
          <w:rFonts w:ascii="Verdana" w:hAnsi="Verdana" w:cstheme="minorHAnsi"/>
          <w:sz w:val="24"/>
          <w:szCs w:val="24"/>
        </w:rPr>
        <w:t>of</w:t>
      </w:r>
      <w:r w:rsidR="00DA6ADD">
        <w:rPr>
          <w:rFonts w:ascii="Verdana" w:hAnsi="Verdana" w:cstheme="minorHAnsi"/>
          <w:sz w:val="24"/>
          <w:szCs w:val="24"/>
        </w:rPr>
        <w:t xml:space="preserve"> central bank to reject a money transfer request.</w:t>
      </w:r>
    </w:p>
    <w:p w14:paraId="25ABAD0A" w14:textId="2F92FD07" w:rsidR="00E61107" w:rsidRDefault="00194158" w:rsidP="00E61107">
      <w:pPr>
        <w:pStyle w:val="ListParagraph"/>
        <w:numPr>
          <w:ilvl w:val="0"/>
          <w:numId w:val="4"/>
        </w:numPr>
        <w:tabs>
          <w:tab w:val="left" w:pos="3450"/>
        </w:tabs>
        <w:rPr>
          <w:rFonts w:ascii="Verdana" w:hAnsi="Verdana" w:cstheme="minorHAnsi"/>
          <w:sz w:val="24"/>
          <w:szCs w:val="24"/>
        </w:rPr>
      </w:pPr>
      <w:r>
        <w:rPr>
          <w:rFonts w:ascii="Verdana" w:hAnsi="Verdana" w:cstheme="minorHAnsi"/>
          <w:sz w:val="24"/>
          <w:szCs w:val="24"/>
        </w:rPr>
        <w:t xml:space="preserve">Inclusion of UI </w:t>
      </w:r>
      <w:r w:rsidR="00A34CD1">
        <w:rPr>
          <w:rFonts w:ascii="Verdana" w:hAnsi="Verdana" w:cstheme="minorHAnsi"/>
          <w:sz w:val="24"/>
          <w:szCs w:val="24"/>
        </w:rPr>
        <w:t xml:space="preserve">for better user experience. </w:t>
      </w:r>
    </w:p>
    <w:p w14:paraId="20BD1CF1" w14:textId="5A9D4D39" w:rsidR="00E61107" w:rsidRPr="00E61107" w:rsidRDefault="00E61107" w:rsidP="00E61107">
      <w:pPr>
        <w:pStyle w:val="ListParagraph"/>
        <w:numPr>
          <w:ilvl w:val="0"/>
          <w:numId w:val="4"/>
        </w:numPr>
        <w:tabs>
          <w:tab w:val="left" w:pos="3450"/>
        </w:tabs>
        <w:rPr>
          <w:rFonts w:ascii="Verdana" w:hAnsi="Verdana" w:cstheme="minorHAnsi"/>
          <w:sz w:val="24"/>
          <w:szCs w:val="24"/>
        </w:rPr>
      </w:pPr>
      <w:r>
        <w:rPr>
          <w:rFonts w:ascii="Verdana" w:hAnsi="Verdana" w:cstheme="minorHAnsi"/>
          <w:sz w:val="24"/>
          <w:szCs w:val="24"/>
        </w:rPr>
        <w:t xml:space="preserve">Multiple banks </w:t>
      </w:r>
      <w:r w:rsidR="00EB73DE">
        <w:rPr>
          <w:rFonts w:ascii="Verdana" w:hAnsi="Verdana" w:cstheme="minorHAnsi"/>
          <w:sz w:val="24"/>
          <w:szCs w:val="24"/>
        </w:rPr>
        <w:t xml:space="preserve">intricacies, for better view of complex management. </w:t>
      </w:r>
    </w:p>
    <w:sectPr w:rsidR="00E61107" w:rsidRPr="00E611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608DB"/>
    <w:multiLevelType w:val="hybridMultilevel"/>
    <w:tmpl w:val="F6863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ED1CBD"/>
    <w:multiLevelType w:val="hybridMultilevel"/>
    <w:tmpl w:val="463A6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12429F"/>
    <w:multiLevelType w:val="multilevel"/>
    <w:tmpl w:val="1BCA6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AA87DB2"/>
    <w:multiLevelType w:val="hybridMultilevel"/>
    <w:tmpl w:val="CD26E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8424516">
    <w:abstractNumId w:val="2"/>
  </w:num>
  <w:num w:numId="2" w16cid:durableId="765735195">
    <w:abstractNumId w:val="0"/>
  </w:num>
  <w:num w:numId="3" w16cid:durableId="1958170488">
    <w:abstractNumId w:val="3"/>
  </w:num>
  <w:num w:numId="4" w16cid:durableId="16860109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474"/>
    <w:rsid w:val="000A1C86"/>
    <w:rsid w:val="000B4710"/>
    <w:rsid w:val="000D483E"/>
    <w:rsid w:val="001036BD"/>
    <w:rsid w:val="00131474"/>
    <w:rsid w:val="00166861"/>
    <w:rsid w:val="0018152B"/>
    <w:rsid w:val="00194158"/>
    <w:rsid w:val="00197A32"/>
    <w:rsid w:val="001A0E2F"/>
    <w:rsid w:val="001F2421"/>
    <w:rsid w:val="00201D15"/>
    <w:rsid w:val="00211E37"/>
    <w:rsid w:val="002C0EDF"/>
    <w:rsid w:val="002C54F5"/>
    <w:rsid w:val="003325AB"/>
    <w:rsid w:val="003B5A93"/>
    <w:rsid w:val="003E7D4E"/>
    <w:rsid w:val="005459E6"/>
    <w:rsid w:val="00554C96"/>
    <w:rsid w:val="005C6DF4"/>
    <w:rsid w:val="0064696C"/>
    <w:rsid w:val="006758CC"/>
    <w:rsid w:val="00685CF8"/>
    <w:rsid w:val="00693AE7"/>
    <w:rsid w:val="006950A4"/>
    <w:rsid w:val="007B011E"/>
    <w:rsid w:val="007F546A"/>
    <w:rsid w:val="00852CEF"/>
    <w:rsid w:val="00875B69"/>
    <w:rsid w:val="008B117C"/>
    <w:rsid w:val="00930E9F"/>
    <w:rsid w:val="009D5D23"/>
    <w:rsid w:val="00A34CD1"/>
    <w:rsid w:val="00A5557E"/>
    <w:rsid w:val="00B52DCF"/>
    <w:rsid w:val="00B73CC3"/>
    <w:rsid w:val="00BF3C37"/>
    <w:rsid w:val="00C642A6"/>
    <w:rsid w:val="00C7066B"/>
    <w:rsid w:val="00CD2C6F"/>
    <w:rsid w:val="00CE2A5D"/>
    <w:rsid w:val="00D40C0D"/>
    <w:rsid w:val="00DA6ADD"/>
    <w:rsid w:val="00DB7989"/>
    <w:rsid w:val="00E04785"/>
    <w:rsid w:val="00E42B9D"/>
    <w:rsid w:val="00E61107"/>
    <w:rsid w:val="00E873B5"/>
    <w:rsid w:val="00EB73DE"/>
    <w:rsid w:val="00F362B6"/>
    <w:rsid w:val="00F55214"/>
    <w:rsid w:val="00F90D1C"/>
    <w:rsid w:val="00FA0B7E"/>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CC360"/>
  <w15:chartTrackingRefBased/>
  <w15:docId w15:val="{25CA87CD-9396-44DD-9A52-8FF822469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C6DF4"/>
    <w:rPr>
      <w:i/>
      <w:iCs/>
    </w:rPr>
  </w:style>
  <w:style w:type="character" w:styleId="Hyperlink">
    <w:name w:val="Hyperlink"/>
    <w:basedOn w:val="DefaultParagraphFont"/>
    <w:uiPriority w:val="99"/>
    <w:semiHidden/>
    <w:unhideWhenUsed/>
    <w:rsid w:val="00FA0B7E"/>
    <w:rPr>
      <w:color w:val="0000FF"/>
      <w:u w:val="single"/>
    </w:rPr>
  </w:style>
  <w:style w:type="paragraph" w:styleId="ListParagraph">
    <w:name w:val="List Paragraph"/>
    <w:basedOn w:val="Normal"/>
    <w:uiPriority w:val="34"/>
    <w:qFormat/>
    <w:rsid w:val="00FA0B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964164">
      <w:bodyDiv w:val="1"/>
      <w:marLeft w:val="0"/>
      <w:marRight w:val="0"/>
      <w:marTop w:val="0"/>
      <w:marBottom w:val="0"/>
      <w:divBdr>
        <w:top w:val="none" w:sz="0" w:space="0" w:color="auto"/>
        <w:left w:val="none" w:sz="0" w:space="0" w:color="auto"/>
        <w:bottom w:val="none" w:sz="0" w:space="0" w:color="auto"/>
        <w:right w:val="none" w:sz="0" w:space="0" w:color="auto"/>
      </w:divBdr>
    </w:div>
    <w:div w:id="1302153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713</Words>
  <Characters>4070</Characters>
  <Application>Microsoft Office Word</Application>
  <DocSecurity>0</DocSecurity>
  <Lines>33</Lines>
  <Paragraphs>9</Paragraphs>
  <ScaleCrop>false</ScaleCrop>
  <Company/>
  <LinksUpToDate>false</LinksUpToDate>
  <CharactersWithSpaces>4774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Ratinder Singh</dc:creator>
  <cp:keywords/>
  <dc:description/>
  <cp:lastModifiedBy>Ratinder Singh</cp:lastModifiedBy>
  <cp:revision>2</cp:revision>
  <dcterms:created xsi:type="dcterms:W3CDTF">2023-06-13T07:53:00Z</dcterms:created>
  <dcterms:modified xsi:type="dcterms:W3CDTF">2023-06-13T07:53:00Z</dcterms:modified>
</cp:coreProperties>
</file>